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E1A" w:rsidRDefault="00281D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36.05pt;height:44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F41060" w:rsidRPr="00F41060" w:rsidRDefault="00FA2D2F" w:rsidP="00F4106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5</w:t>
                  </w:r>
                  <w:r w:rsidR="00811DE5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8</w:t>
                  </w:r>
                  <w:r w:rsidR="00F41060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F41060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Описываем нашу комнату.</w:t>
                  </w:r>
                </w:p>
              </w:txbxContent>
            </v:textbox>
          </v:shape>
        </w:pict>
      </w:r>
    </w:p>
    <w:p w:rsidR="00FB7E1A" w:rsidRPr="00FB7E1A" w:rsidRDefault="00281D64" w:rsidP="00FB7E1A">
      <w:r>
        <w:rPr>
          <w:noProof/>
        </w:rPr>
        <w:pict>
          <v:shape id="_x0000_s1027" type="#_x0000_t202" style="position:absolute;margin-left:-24.05pt;margin-top:21.9pt;width:503.4pt;height:78pt;z-index:251659264;mso-width-relative:margin;mso-height-relative:margin" strokecolor="red">
            <v:textbox>
              <w:txbxContent>
                <w:p w:rsidR="00FB7E1A" w:rsidRPr="00FB7E1A" w:rsidRDefault="00FB7E1A" w:rsidP="00FB7E1A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lekcji uczniowie nauczą się opisywać swój pokój i poznają kolejne nazwy mebli w języku rosyjskim oraz będą ćwiczyć użycie pytań </w:t>
                  </w:r>
                  <w:r w:rsidRPr="00FB7E1A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куда</w:t>
                  </w:r>
                  <w:r w:rsidRPr="00FB7E1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?»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 w:rsidRPr="00FB7E1A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где</w:t>
                  </w:r>
                  <w:r w:rsidRPr="00FB7E1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?»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w zależności od użytych z nimi czasowników i przysłówków. </w:t>
                  </w:r>
                </w:p>
              </w:txbxContent>
            </v:textbox>
          </v:shape>
        </w:pict>
      </w:r>
    </w:p>
    <w:p w:rsidR="00FB7E1A" w:rsidRDefault="00FB7E1A" w:rsidP="00FB7E1A"/>
    <w:p w:rsidR="00FB7E1A" w:rsidRDefault="00FB7E1A" w:rsidP="00FB7E1A"/>
    <w:p w:rsidR="00FB7E1A" w:rsidRDefault="00FB7E1A" w:rsidP="00FB7E1A"/>
    <w:p w:rsidR="00FB7E1A" w:rsidRPr="003D29C5" w:rsidRDefault="00E75BB0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lang w:val="ru-RU"/>
        </w:rPr>
        <w:br/>
      </w:r>
      <w:r w:rsidR="00FB7E1A"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="00FB7E1A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FB7E1A"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="00FB7E1A"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 w:rsidR="00FB7E1A">
        <w:rPr>
          <w:rFonts w:ascii="Palatino Linotype" w:hAnsi="Palatino Linotype"/>
          <w:sz w:val="24"/>
          <w:szCs w:val="24"/>
          <w:lang w:val="ru-RU"/>
        </w:rPr>
        <w:t xml:space="preserve"> описание нашей комнаты и находящейся в ней мебели</w:t>
      </w:r>
      <w:r>
        <w:rPr>
          <w:rFonts w:ascii="Palatino Linotype" w:hAnsi="Palatino Linotype"/>
          <w:sz w:val="24"/>
          <w:szCs w:val="24"/>
          <w:lang w:val="ru-RU"/>
        </w:rPr>
        <w:t>.</w:t>
      </w:r>
    </w:p>
    <w:p w:rsidR="00FB7E1A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>: названия мебели и предметов домашнего обихода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FB7E1A" w:rsidRPr="00954CA4" w:rsidRDefault="00FB7E1A" w:rsidP="00FB7E1A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67FFE">
        <w:rPr>
          <w:rFonts w:ascii="Palatino Linotype" w:hAnsi="Palatino Linotype" w:cs="Times New Roman"/>
          <w:sz w:val="24"/>
          <w:szCs w:val="24"/>
          <w:lang w:val="ru-RU"/>
        </w:rPr>
        <w:t xml:space="preserve">конструкции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Где (что) стоит?</w:t>
      </w:r>
      <w:r>
        <w:rPr>
          <w:rFonts w:ascii="Times New Roman" w:hAnsi="Times New Roman" w:cs="Times New Roman"/>
          <w:sz w:val="24"/>
          <w:szCs w:val="24"/>
          <w:lang w:val="ru-RU"/>
        </w:rPr>
        <w:t>»,</w:t>
      </w:r>
      <w:r w:rsidR="00E75B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Куда (что) поставить?</w:t>
      </w:r>
      <w:r>
        <w:rPr>
          <w:rFonts w:ascii="Times New Roman" w:hAnsi="Times New Roman" w:cs="Times New Roman"/>
          <w:sz w:val="24"/>
          <w:szCs w:val="24"/>
          <w:lang w:val="ru-RU"/>
        </w:rPr>
        <w:t>», 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Эта / новая мебель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», </w:t>
      </w:r>
      <w:r>
        <w:rPr>
          <w:rFonts w:ascii="Palatino Linotype" w:hAnsi="Palatino Linotype" w:cs="Times New Roman"/>
          <w:sz w:val="24"/>
          <w:szCs w:val="24"/>
          <w:lang w:val="ru-RU"/>
        </w:rPr>
        <w:t>вопросы «где?» и «куда?»</w:t>
      </w:r>
      <w:r w:rsidR="00E75BB0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FB7E1A" w:rsidRPr="0037024C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типы домов в России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FB7E1A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</w:t>
      </w:r>
      <w:r w:rsidR="00942A85">
        <w:rPr>
          <w:rFonts w:ascii="Palatino Linotype" w:hAnsi="Palatino Linotype"/>
          <w:sz w:val="24"/>
          <w:szCs w:val="24"/>
          <w:lang w:val="ru-RU"/>
        </w:rPr>
        <w:t>9,11, с. 96-97</w:t>
      </w:r>
      <w:r>
        <w:rPr>
          <w:rFonts w:ascii="Palatino Linotype" w:hAnsi="Palatino Linotype"/>
          <w:sz w:val="24"/>
          <w:szCs w:val="24"/>
          <w:lang w:val="ru-RU"/>
        </w:rPr>
        <w:t>. Рабочая т</w:t>
      </w:r>
      <w:r w:rsidR="00942A85">
        <w:rPr>
          <w:rFonts w:ascii="Palatino Linotype" w:hAnsi="Palatino Linotype"/>
          <w:sz w:val="24"/>
          <w:szCs w:val="24"/>
          <w:lang w:val="ru-RU"/>
        </w:rPr>
        <w:t>етрадь: упр. 5</w:t>
      </w:r>
      <w:r w:rsidR="00E75BB0">
        <w:rPr>
          <w:rFonts w:ascii="Palatino Linotype" w:hAnsi="Palatino Linotype"/>
          <w:sz w:val="24"/>
          <w:szCs w:val="24"/>
          <w:lang w:val="ru-RU"/>
        </w:rPr>
        <w:t>,</w:t>
      </w:r>
      <w:r w:rsidR="00942A85">
        <w:rPr>
          <w:rFonts w:ascii="Palatino Linotype" w:hAnsi="Palatino Linotype"/>
          <w:sz w:val="24"/>
          <w:szCs w:val="24"/>
          <w:lang w:val="ru-RU"/>
        </w:rPr>
        <w:t xml:space="preserve"> с. 57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FB7E1A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FB7E1A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FB7E1A" w:rsidRDefault="00FB7E1A" w:rsidP="00FB7E1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A12D0B" w:rsidRPr="00A12D0B" w:rsidRDefault="00A12D0B" w:rsidP="00FB7E1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12D0B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871816" w:rsidRPr="000162B6" w:rsidRDefault="00871816" w:rsidP="0087181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871816" w:rsidRPr="00871816" w:rsidRDefault="00871816" w:rsidP="0087181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BA0917" w:rsidRDefault="00871816" w:rsidP="00FB7E1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871816">
        <w:rPr>
          <w:rFonts w:ascii="Palatino Linotype" w:hAnsi="Palatino Linotype"/>
          <w:sz w:val="24"/>
          <w:szCs w:val="24"/>
          <w:lang w:val="ru-RU"/>
        </w:rPr>
        <w:t>Ученики работают в парах. Перв</w:t>
      </w:r>
      <w:r w:rsidR="00A12D0B">
        <w:rPr>
          <w:rFonts w:ascii="Palatino Linotype" w:hAnsi="Palatino Linotype"/>
          <w:sz w:val="24"/>
          <w:szCs w:val="24"/>
          <w:lang w:val="ru-RU"/>
        </w:rPr>
        <w:t>ы</w:t>
      </w:r>
      <w:r w:rsidRPr="00871816">
        <w:rPr>
          <w:rFonts w:ascii="Palatino Linotype" w:hAnsi="Palatino Linotype"/>
          <w:sz w:val="24"/>
          <w:szCs w:val="24"/>
          <w:lang w:val="ru-RU"/>
        </w:rPr>
        <w:t xml:space="preserve">й ученик должен взять интервью </w:t>
      </w:r>
      <w:r w:rsidR="00A1441D">
        <w:rPr>
          <w:rFonts w:ascii="Palatino Linotype" w:hAnsi="Palatino Linotype"/>
          <w:sz w:val="24"/>
          <w:szCs w:val="24"/>
          <w:lang w:val="ru-RU"/>
        </w:rPr>
        <w:br/>
      </w:r>
      <w:r w:rsidRPr="00871816">
        <w:rPr>
          <w:rFonts w:ascii="Palatino Linotype" w:hAnsi="Palatino Linotype"/>
          <w:sz w:val="24"/>
          <w:szCs w:val="24"/>
          <w:lang w:val="ru-RU"/>
        </w:rPr>
        <w:t>у своего друга по парте и узнать,</w:t>
      </w:r>
      <w:r>
        <w:rPr>
          <w:rFonts w:ascii="Palatino Linotype" w:hAnsi="Palatino Linotype"/>
          <w:sz w:val="24"/>
          <w:szCs w:val="24"/>
          <w:lang w:val="ru-RU"/>
        </w:rPr>
        <w:t xml:space="preserve"> в каком доме</w:t>
      </w:r>
      <w:r w:rsidRPr="00871816">
        <w:rPr>
          <w:rFonts w:ascii="Palatino Linotype" w:hAnsi="Palatino Linotype"/>
          <w:sz w:val="24"/>
          <w:szCs w:val="24"/>
          <w:lang w:val="ru-RU"/>
        </w:rPr>
        <w:t>/</w:t>
      </w:r>
      <w:r w:rsidR="00E75BB0">
        <w:rPr>
          <w:rFonts w:ascii="Palatino Linotype" w:hAnsi="Palatino Linotype"/>
          <w:sz w:val="24"/>
          <w:szCs w:val="24"/>
          <w:lang w:val="ru-RU"/>
        </w:rPr>
        <w:t>квартире он</w:t>
      </w:r>
      <w:r>
        <w:rPr>
          <w:rFonts w:ascii="Palatino Linotype" w:hAnsi="Palatino Linotype"/>
          <w:sz w:val="24"/>
          <w:szCs w:val="24"/>
          <w:lang w:val="ru-RU"/>
        </w:rPr>
        <w:t xml:space="preserve"> живёт, из скольких помещений состоит</w:t>
      </w:r>
      <w:r w:rsidR="00E75BB0">
        <w:rPr>
          <w:rFonts w:ascii="Palatino Linotype" w:hAnsi="Palatino Linotype"/>
          <w:sz w:val="24"/>
          <w:szCs w:val="24"/>
          <w:lang w:val="ru-RU"/>
        </w:rPr>
        <w:t xml:space="preserve"> его жильё и как оно обставлено.</w:t>
      </w:r>
    </w:p>
    <w:p w:rsidR="00871816" w:rsidRDefault="00A12D0B" w:rsidP="00FB7E1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бумажку с глаголом, который появился на предыдущем уроке, а затем решает, какой вопрос он должен поставить: «где?» или «куда?», а затем составляет предложение или вопрос </w:t>
      </w:r>
      <w:r>
        <w:rPr>
          <w:rFonts w:ascii="Palatino Linotype" w:hAnsi="Palatino Linotype"/>
          <w:sz w:val="24"/>
          <w:szCs w:val="24"/>
          <w:lang w:val="ru-RU"/>
        </w:rPr>
        <w:br/>
        <w:t>в котором употребит данный на бумажке глагол, например: «положить – Где я положил книги</w:t>
      </w:r>
      <w:r w:rsidR="00A1441D">
        <w:rPr>
          <w:rFonts w:ascii="Palatino Linotype" w:hAnsi="Palatino Linotype"/>
          <w:sz w:val="24"/>
          <w:szCs w:val="24"/>
          <w:lang w:val="ru-RU"/>
        </w:rPr>
        <w:t>?</w:t>
      </w:r>
      <w:r>
        <w:rPr>
          <w:rFonts w:ascii="Palatino Linotype" w:hAnsi="Palatino Linotype"/>
          <w:sz w:val="24"/>
          <w:szCs w:val="24"/>
          <w:lang w:val="ru-RU"/>
        </w:rPr>
        <w:t>», «переселиться – Я хочу переселиться в другой город»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A1441D" w:rsidRPr="00A1441D" w:rsidRDefault="00A1441D" w:rsidP="00A1441D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A12D0B" w:rsidRDefault="00A12D0B" w:rsidP="00A12D0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12D0B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A1441D" w:rsidRPr="00A1441D" w:rsidRDefault="00A1441D" w:rsidP="00A144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аудирование из упражнения 9. Ученики рисуют планировку комнаты Наташи, а затем отвечают на вопросы данные </w:t>
      </w:r>
      <w:r>
        <w:rPr>
          <w:rFonts w:ascii="Palatino Linotype" w:hAnsi="Palatino Linotype"/>
          <w:sz w:val="24"/>
          <w:szCs w:val="24"/>
          <w:lang w:val="ru-RU"/>
        </w:rPr>
        <w:br/>
        <w:t>в упражнении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A1441D" w:rsidRPr="00A1441D" w:rsidRDefault="00A1441D" w:rsidP="00A144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с учениками упражнение 5  на странице 57 из рабочей тетради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A1441D" w:rsidRDefault="00A1441D" w:rsidP="00942A8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составляют диалог на основании упражения 11 на странице 97, в котором опишут свою комнату, а затем представляют свои диалоги на фоне класса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942A85" w:rsidRDefault="00942A85" w:rsidP="00942A8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12D0B" w:rsidRDefault="0001619D" w:rsidP="00942A8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парах. Первый ученик получает на бумажке название понятия связанного с темой «Город и жильё», например: «письменный стол». Его задачей является описать данный на бумажке предмет так, чтобы его собеседник уга</w:t>
      </w:r>
      <w:r w:rsidR="00E75BB0">
        <w:rPr>
          <w:rFonts w:ascii="Palatino Linotype" w:hAnsi="Palatino Linotype"/>
          <w:sz w:val="24"/>
          <w:szCs w:val="24"/>
          <w:lang w:val="ru-RU"/>
        </w:rPr>
        <w:t>дал, о каком предмете идёт речь.</w:t>
      </w:r>
    </w:p>
    <w:p w:rsidR="0001619D" w:rsidRPr="0001619D" w:rsidRDefault="0001619D" w:rsidP="0001619D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Подготовьте квиз или даже несколько квизов при помощии интерактивных приложений, таких как </w:t>
      </w:r>
      <w:proofErr w:type="spellStart"/>
      <w:r>
        <w:rPr>
          <w:rFonts w:ascii="Palatino Linotype" w:hAnsi="Palatino Linotype"/>
          <w:sz w:val="24"/>
          <w:szCs w:val="24"/>
        </w:rPr>
        <w:t>Kahoot</w:t>
      </w:r>
      <w:proofErr w:type="spellEnd"/>
      <w:r w:rsidRPr="00FA71B4">
        <w:rPr>
          <w:rFonts w:ascii="Palatino Linotype" w:hAnsi="Palatino Linotype"/>
          <w:sz w:val="24"/>
          <w:szCs w:val="24"/>
          <w:lang w:val="ru-RU"/>
        </w:rPr>
        <w:t xml:space="preserve">! </w:t>
      </w:r>
      <w:r>
        <w:rPr>
          <w:rFonts w:ascii="Palatino Linotype" w:hAnsi="Palatino Linotype"/>
          <w:sz w:val="24"/>
          <w:szCs w:val="24"/>
          <w:lang w:val="ru-RU"/>
        </w:rPr>
        <w:t xml:space="preserve">или </w:t>
      </w:r>
      <w:proofErr w:type="spellStart"/>
      <w:r>
        <w:rPr>
          <w:rFonts w:ascii="Palatino Linotype" w:hAnsi="Palatino Linotype"/>
          <w:sz w:val="24"/>
          <w:szCs w:val="24"/>
        </w:rPr>
        <w:t>Quizziz</w:t>
      </w:r>
      <w:proofErr w:type="spellEnd"/>
      <w:r w:rsidRPr="00FA71B4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в которых поместите вопросы, касающиеся темы города и жилья</w:t>
      </w:r>
      <w:r w:rsidR="00E75BB0">
        <w:rPr>
          <w:rFonts w:ascii="Palatino Linotype" w:hAnsi="Palatino Linotype"/>
          <w:sz w:val="24"/>
          <w:szCs w:val="24"/>
          <w:lang w:val="ru-RU"/>
        </w:rPr>
        <w:t>.</w:t>
      </w:r>
    </w:p>
    <w:p w:rsidR="0001619D" w:rsidRPr="00FA71B4" w:rsidRDefault="0001619D" w:rsidP="0001619D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Пример:</w:t>
      </w:r>
      <w:r w:rsidR="00B71E22" w:rsidRPr="00B71E22">
        <w:rPr>
          <w:lang w:val="ru-RU"/>
        </w:rPr>
        <w:t xml:space="preserve"> </w:t>
      </w:r>
      <w:r w:rsidR="00B71E22" w:rsidRPr="00B71E22">
        <w:rPr>
          <w:rFonts w:ascii="Palatino Linotype" w:hAnsi="Palatino Linotype"/>
          <w:sz w:val="24"/>
          <w:szCs w:val="24"/>
          <w:lang w:val="ru-RU"/>
        </w:rPr>
        <w:t>https://create.kahoot.it/share/104d8f47-8ae1-4cb9-b3ff-f8644622db33</w:t>
      </w:r>
    </w:p>
    <w:p w:rsidR="0001619D" w:rsidRPr="00942A85" w:rsidRDefault="0001619D" w:rsidP="0001619D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</w:p>
    <w:sectPr w:rsidR="0001619D" w:rsidRPr="00942A85" w:rsidSect="00BA0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2943"/>
    <w:multiLevelType w:val="hybridMultilevel"/>
    <w:tmpl w:val="76A87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2801"/>
    <w:multiLevelType w:val="hybridMultilevel"/>
    <w:tmpl w:val="911E99E2"/>
    <w:lvl w:ilvl="0" w:tplc="06008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75EA7"/>
    <w:multiLevelType w:val="hybridMultilevel"/>
    <w:tmpl w:val="D0561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87DD0"/>
    <w:multiLevelType w:val="hybridMultilevel"/>
    <w:tmpl w:val="D5604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71F2E"/>
    <w:multiLevelType w:val="hybridMultilevel"/>
    <w:tmpl w:val="5D68B45E"/>
    <w:lvl w:ilvl="0" w:tplc="E6D65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B684B"/>
    <w:multiLevelType w:val="hybridMultilevel"/>
    <w:tmpl w:val="82FA1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1060"/>
    <w:rsid w:val="0001619D"/>
    <w:rsid w:val="00050BAF"/>
    <w:rsid w:val="00281D64"/>
    <w:rsid w:val="00482CE6"/>
    <w:rsid w:val="00694225"/>
    <w:rsid w:val="00811DE5"/>
    <w:rsid w:val="00871816"/>
    <w:rsid w:val="008C00F8"/>
    <w:rsid w:val="00940046"/>
    <w:rsid w:val="00942A85"/>
    <w:rsid w:val="00A12D0B"/>
    <w:rsid w:val="00A1441D"/>
    <w:rsid w:val="00A93DB4"/>
    <w:rsid w:val="00AA2D80"/>
    <w:rsid w:val="00B71E22"/>
    <w:rsid w:val="00BA0917"/>
    <w:rsid w:val="00CC5184"/>
    <w:rsid w:val="00D17EDD"/>
    <w:rsid w:val="00E75BB0"/>
    <w:rsid w:val="00F41060"/>
    <w:rsid w:val="00FA2D2F"/>
    <w:rsid w:val="00FB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5F597-3EC2-407C-8308-61EDD1E7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2019-03-31T20:17:00Z</dcterms:created>
  <dcterms:modified xsi:type="dcterms:W3CDTF">2020-04-01T19:25:00Z</dcterms:modified>
</cp:coreProperties>
</file>